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-228599</wp:posOffset>
            </wp:positionV>
            <wp:extent cx="6515100" cy="331470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314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5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5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5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5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5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5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5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5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5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5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5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Легенда про Україну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Колись давним-давно, в одному селі  жила бідна жінка. Не було в неї ніякої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втіхи  від життя, тільки  одна важка робота. 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3314700</wp:posOffset>
            </wp:positionH>
            <wp:positionV relativeFrom="paragraph">
              <wp:posOffset>173990</wp:posOffset>
            </wp:positionV>
            <wp:extent cx="3200400" cy="2628900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28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3086100" cy="2622550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622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53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       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78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І ось настав радісний день. У неї народилася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3771900</wp:posOffset>
            </wp:positionH>
            <wp:positionV relativeFrom="paragraph">
              <wp:posOffset>-228599</wp:posOffset>
            </wp:positionV>
            <wp:extent cx="3200400" cy="2240280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40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дівчинка – маленька, крихітна, гарненька.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І мати стала думати, яке ім’я дати дівчинці? 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21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48260</wp:posOffset>
            </wp:positionV>
            <wp:extent cx="2200275" cy="2371725"/>
            <wp:effectExtent b="0" l="0" r="0" t="0"/>
            <wp:wrapNone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371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Тут звідки не відомо, осяяна маревом з’явилася  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в хаті чарівниця. Вона з тривогою і жалістю 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дивилася на немовля і сказала жінці : 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«Не давай дитині імені, вона сама його знайде, а 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якщо даси, то вона помре».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3886200</wp:posOffset>
            </wp:positionH>
            <wp:positionV relativeFrom="paragraph">
              <wp:posOffset>102870</wp:posOffset>
            </wp:positionV>
            <wp:extent cx="2241550" cy="2713990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2713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Дівчинка росла-підростала, була розумною,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слухняною, але не веселою, часто журилася 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тим, що у неї немає імені. 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І ось їй виповнилось 16 років. Задумала вона 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вирушити у білий світ, щоб знайти своє ім’я, 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 мати ніяк не хотіла розлучатися з донькою. 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Але дівчина була невідступна і потайки 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вирушила в дорогу. 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Бідна жінка чекала день, другий, не витримала розлуки і пішла свою доньку шукати. Ішла вона, йшла і вийшла в чисте поле, жовте-жовте і пшеницею колоситься. У чистому блакитному небі ластівки кружляють, світить ясне сонечко. 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І бачить мати – спить на полі дівчина, її дочка, та така гарна, що вона мимоволі 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замилувалась нею. 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3429000</wp:posOffset>
            </wp:positionH>
            <wp:positionV relativeFrom="paragraph">
              <wp:posOffset>8255</wp:posOffset>
            </wp:positionV>
            <wp:extent cx="3200400" cy="2657475"/>
            <wp:effectExtent b="0" l="0" r="0" t="0"/>
            <wp:wrapNone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5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3200400" cy="2657475"/>
            <wp:effectExtent b="0" l="0" r="0" t="0"/>
            <wp:wrapNone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5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Раптом потемніло синє небо, здійняв вітер куряву, полягла до землі колосиста пшениця. Почувся тупіт та іржання коней, брязкання зброї, вигуки чужою мовою. 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Це були війська Хана Батия. Попереду їхав син Хана. 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3200400" cy="3142615"/>
            <wp:effectExtent b="0" l="0" r="0" t="0"/>
            <wp:wrapNone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426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3543300</wp:posOffset>
            </wp:positionH>
            <wp:positionV relativeFrom="paragraph">
              <wp:posOffset>186690</wp:posOffset>
            </wp:positionV>
            <wp:extent cx="3086100" cy="3142615"/>
            <wp:effectExtent b="0" l="0" r="0" t="0"/>
            <wp:wrapNone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1426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Раптом він побачив красуню-дівчину, зупинився і вигукнув: «Укра-юіна!», що на його мові означало «дівчина молода». Дівчина прокинулась, Хан схопив її і забрав із собою. 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3886200</wp:posOffset>
            </wp:positionH>
            <wp:positionV relativeFrom="paragraph">
              <wp:posOffset>122554</wp:posOffset>
            </wp:positionV>
            <wp:extent cx="2286000" cy="1920240"/>
            <wp:effectExtent b="0" l="0" r="0" t="0"/>
            <wp:wrapNone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20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Мати, побачивши це, опустилася на коліна і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стала благати Господа захисту для своєї 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єдиної дитини.  Раптом стало все 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чорне-чорне, загримів грім, здригнулася 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земля, а потім все стихло. 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 небу пропливали ніжно-блакитні хмаринки. Лише курява здіймалась навкруги і на полі стояла самотня жінка.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4000500</wp:posOffset>
            </wp:positionH>
            <wp:positionV relativeFrom="paragraph">
              <wp:posOffset>273685</wp:posOffset>
            </wp:positionV>
            <wp:extent cx="2603500" cy="1946275"/>
            <wp:effectExtent b="0" l="0" r="0" t="0"/>
            <wp:wrapSquare wrapText="bothSides" distB="0" distT="0" distL="114300" distR="11430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46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24130</wp:posOffset>
            </wp:positionV>
            <wp:extent cx="2628900" cy="2228850"/>
            <wp:effectExtent b="0" l="0" r="0" t="0"/>
            <wp:wrapSquare wrapText="bothSides" distB="0" distT="0" distL="114300" distR="11430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228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Пішла вона плачучи шукати свою дитину.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в пам’яті лишилося одне  “Україна , Україна».</w:t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Йшла вона, йшла.   З очей падали сльози.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І там, де на землю падали сльозинки, </w:t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проростали квіти – волошки.</w:t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800100</wp:posOffset>
            </wp:positionH>
            <wp:positionV relativeFrom="paragraph">
              <wp:posOffset>14605</wp:posOffset>
            </wp:positionV>
            <wp:extent cx="2857500" cy="2167890"/>
            <wp:effectExtent b="0" l="0" r="0" t="0"/>
            <wp:wrapSquare wrapText="bothSides" distB="0" distT="0" distL="114300" distR="11430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67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Мати йшла боса, колола ноги,  і там, </w:t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де падали краплі крові - виростали </w:t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червоні маки.                                                  </w:t>
        <w:tab/>
        <w:t xml:space="preserve"> </w:t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</w:t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Де пройшла мати по землі, так і стала та земля зватись УКРАЇНОЮ.</w:t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914400</wp:posOffset>
            </wp:positionH>
            <wp:positionV relativeFrom="paragraph">
              <wp:posOffset>168910</wp:posOffset>
            </wp:positionV>
            <wp:extent cx="5029200" cy="3383280"/>
            <wp:effectExtent b="0" l="0" r="0" t="0"/>
            <wp:wrapSquare wrapText="bothSides" distB="0" distT="0" distL="114300" distR="11430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83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</w:t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</w:t>
      </w:r>
    </w:p>
    <w:p w:rsidR="00000000" w:rsidDel="00000000" w:rsidP="00000000" w:rsidRDefault="00000000" w:rsidRPr="00000000" w14:paraId="000000A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Україно моя, берегиня,                          Хай радіють, зростають в нас діти,</w:t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Ти колиска, пісень глибина,                  Різнобарв’ям рясніють сади,</w:t>
      </w:r>
    </w:p>
    <w:p w:rsidR="00000000" w:rsidDel="00000000" w:rsidP="00000000" w:rsidRDefault="00000000" w:rsidRPr="00000000" w14:paraId="000000A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Україно моя, Батьківщина,                    Нам без тебе ніяк не прожити,</w:t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Ти, як батько і мати одна.                      Ми у тебе, а в нас є лиш ти.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33333"/>
          <w:sz w:val="21"/>
          <w:szCs w:val="21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sectPr>
      <w:pgSz w:h="16838" w:w="11906"/>
      <w:pgMar w:bottom="1134" w:top="719" w:left="720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Helvetica Neue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uk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11" Type="http://schemas.openxmlformats.org/officeDocument/2006/relationships/image" Target="media/image5.png"/><Relationship Id="rId10" Type="http://schemas.openxmlformats.org/officeDocument/2006/relationships/image" Target="media/image11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7" Type="http://schemas.openxmlformats.org/officeDocument/2006/relationships/image" Target="media/image10.png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image" Target="media/image1.png"/><Relationship Id="rId18" Type="http://schemas.openxmlformats.org/officeDocument/2006/relationships/image" Target="media/image15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